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67" w:rsidRDefault="00725CD5">
      <w:pPr>
        <w:jc w:val="center"/>
        <w:rPr>
          <w:sz w:val="28"/>
        </w:rPr>
      </w:pPr>
      <w:r>
        <w:rPr>
          <w:sz w:val="28"/>
        </w:rPr>
        <w:t xml:space="preserve">Программы обучения, реализуемые Вологодским филиалом </w:t>
      </w:r>
      <w:proofErr w:type="spellStart"/>
      <w:r>
        <w:rPr>
          <w:sz w:val="28"/>
        </w:rPr>
        <w:t>РАНХиГС</w:t>
      </w:r>
      <w:proofErr w:type="spellEnd"/>
      <w:r>
        <w:rPr>
          <w:sz w:val="28"/>
        </w:rPr>
        <w:t xml:space="preserve"> в рамках национального проекта «Демография» (программы реализуются с использованием дистанционных образовательных технологий)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2"/>
        <w:gridCol w:w="1249"/>
        <w:gridCol w:w="1805"/>
        <w:gridCol w:w="3021"/>
      </w:tblGrid>
      <w:tr w:rsidR="00823367">
        <w:trPr>
          <w:trHeight w:val="645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bookmarkStart w:id="0" w:name="_GoBack"/>
            <w:bookmarkEnd w:id="0"/>
            <w:r>
              <w:t>Наименование 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r>
              <w:t>Срок освоения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r>
              <w:t>Сроки реализации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67" w:rsidRDefault="00725CD5">
            <w:pPr>
              <w:jc w:val="center"/>
            </w:pPr>
            <w:r>
              <w:t>Ответственный</w:t>
            </w:r>
          </w:p>
        </w:tc>
      </w:tr>
      <w:tr w:rsidR="00823367">
        <w:trPr>
          <w:trHeight w:val="645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r>
              <w:t>Управление государственными муниципальными закупками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r>
              <w:t>256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proofErr w:type="spellStart"/>
            <w:r>
              <w:t>донабор</w:t>
            </w:r>
            <w:proofErr w:type="spellEnd"/>
            <w:r>
              <w:t xml:space="preserve"> до 30.06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67" w:rsidRDefault="00725CD5">
            <w:pPr>
              <w:jc w:val="center"/>
            </w:pPr>
            <w:proofErr w:type="spellStart"/>
            <w:r>
              <w:t>Алтындал</w:t>
            </w:r>
            <w:proofErr w:type="spellEnd"/>
            <w:r>
              <w:t xml:space="preserve"> Светлана Александровна</w:t>
            </w:r>
          </w:p>
          <w:p w:rsidR="00823367" w:rsidRDefault="00725CD5">
            <w:pPr>
              <w:jc w:val="center"/>
            </w:pPr>
            <w:r>
              <w:t>8911-514-64-15</w:t>
            </w:r>
          </w:p>
        </w:tc>
      </w:tr>
      <w:tr w:rsidR="00823367">
        <w:trPr>
          <w:trHeight w:val="645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r>
              <w:t>Проектное управление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r>
              <w:t>256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3367" w:rsidRDefault="00725CD5">
            <w:pPr>
              <w:jc w:val="center"/>
            </w:pPr>
            <w:proofErr w:type="spellStart"/>
            <w:r>
              <w:t>донабор</w:t>
            </w:r>
            <w:proofErr w:type="spellEnd"/>
            <w:r>
              <w:t xml:space="preserve"> до 30.06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67" w:rsidRDefault="00725CD5">
            <w:pPr>
              <w:jc w:val="center"/>
            </w:pPr>
            <w:r>
              <w:t>Попова Ольга Ивановна 8921-544-70-54</w:t>
            </w:r>
          </w:p>
        </w:tc>
      </w:tr>
      <w:tr w:rsidR="00823367">
        <w:trPr>
          <w:trHeight w:val="525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 xml:space="preserve">Управление персоналом и основы кадрового </w:t>
            </w:r>
            <w:r>
              <w:t>делопроизводства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256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01.08-28.10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367" w:rsidRDefault="00725CD5">
            <w:pPr>
              <w:jc w:val="center"/>
            </w:pPr>
            <w:r>
              <w:t>Попова Ольга Ивановна 8921-544-70-54</w:t>
            </w:r>
          </w:p>
        </w:tc>
      </w:tr>
      <w:tr w:rsidR="00823367">
        <w:trPr>
          <w:trHeight w:val="525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Свой бизнес: от идеи до реализации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144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06.09- 28.10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367" w:rsidRDefault="00725CD5">
            <w:pPr>
              <w:jc w:val="center"/>
            </w:pPr>
            <w:r>
              <w:t xml:space="preserve">Попова Ольга Ивановна 8921-544-70-54 </w:t>
            </w:r>
          </w:p>
        </w:tc>
      </w:tr>
      <w:tr w:rsidR="00823367">
        <w:trPr>
          <w:trHeight w:val="525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Документоведение. Создание и ведение архива организации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72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12.09-01.10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367" w:rsidRDefault="00725CD5">
            <w:pPr>
              <w:jc w:val="center"/>
            </w:pPr>
            <w:proofErr w:type="spellStart"/>
            <w:r>
              <w:t>Алтындал</w:t>
            </w:r>
            <w:proofErr w:type="spellEnd"/>
            <w:r>
              <w:t xml:space="preserve"> </w:t>
            </w:r>
            <w:r>
              <w:t>Светлана Александровна</w:t>
            </w:r>
          </w:p>
          <w:p w:rsidR="00823367" w:rsidRDefault="00725CD5">
            <w:pPr>
              <w:jc w:val="center"/>
            </w:pPr>
            <w:r>
              <w:t>8911-514-64-15</w:t>
            </w:r>
          </w:p>
        </w:tc>
      </w:tr>
      <w:tr w:rsidR="00823367">
        <w:trPr>
          <w:trHeight w:val="25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Специалист здорового образа жизни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144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12.09-28.10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367" w:rsidRDefault="00725CD5">
            <w:pPr>
              <w:jc w:val="center"/>
            </w:pPr>
            <w:r>
              <w:t>Попова Ольга Ивановна 8921-544-70-54</w:t>
            </w:r>
          </w:p>
        </w:tc>
      </w:tr>
      <w:tr w:rsidR="00823367">
        <w:trPr>
          <w:trHeight w:val="25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Управление государственными муниципальными закупками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144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23367" w:rsidRDefault="00725CD5">
            <w:pPr>
              <w:jc w:val="center"/>
            </w:pPr>
            <w:r>
              <w:t>19.09-20.10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367" w:rsidRDefault="00725CD5">
            <w:pPr>
              <w:jc w:val="center"/>
            </w:pPr>
            <w:proofErr w:type="spellStart"/>
            <w:r>
              <w:t>Алтындал</w:t>
            </w:r>
            <w:proofErr w:type="spellEnd"/>
            <w:r>
              <w:t xml:space="preserve"> Светлана Александровна</w:t>
            </w:r>
          </w:p>
          <w:p w:rsidR="00823367" w:rsidRDefault="00725CD5">
            <w:pPr>
              <w:jc w:val="center"/>
            </w:pPr>
            <w:r>
              <w:t>8911-514-64-15</w:t>
            </w:r>
          </w:p>
        </w:tc>
      </w:tr>
      <w:tr w:rsidR="00823367">
        <w:trPr>
          <w:trHeight w:val="25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Специалист здорового образа жизни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144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12.09-28.10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67" w:rsidRDefault="00725CD5">
            <w:pPr>
              <w:jc w:val="center"/>
            </w:pPr>
            <w:r>
              <w:t>Попова Ольга Ивановна 8921-544-70-54</w:t>
            </w:r>
          </w:p>
        </w:tc>
      </w:tr>
      <w:tr w:rsidR="00823367">
        <w:trPr>
          <w:trHeight w:val="25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 xml:space="preserve">Инструктор общественного здоровья - </w:t>
            </w:r>
            <w:proofErr w:type="spellStart"/>
            <w:r>
              <w:t>тьютор</w:t>
            </w:r>
            <w:proofErr w:type="spellEnd"/>
            <w:r>
              <w:t xml:space="preserve"> оздоровительных технологий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72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12.09-30.09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67" w:rsidRDefault="00725CD5">
            <w:pPr>
              <w:jc w:val="center"/>
            </w:pPr>
            <w:r>
              <w:t xml:space="preserve">Яковлева Елена Анатольевна </w:t>
            </w:r>
          </w:p>
          <w:p w:rsidR="00823367" w:rsidRDefault="00725CD5">
            <w:pPr>
              <w:jc w:val="center"/>
            </w:pPr>
            <w:r>
              <w:t>8903-157-27-20</w:t>
            </w:r>
          </w:p>
        </w:tc>
      </w:tr>
      <w:tr w:rsidR="00823367">
        <w:trPr>
          <w:trHeight w:val="25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widowControl w:val="0"/>
              <w:jc w:val="center"/>
            </w:pPr>
            <w:r>
              <w:t xml:space="preserve">Здоровое питание: от </w:t>
            </w:r>
            <w:r>
              <w:t>функционального питания до персонализированного меню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72 ч.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3367" w:rsidRDefault="00725CD5">
            <w:pPr>
              <w:jc w:val="center"/>
            </w:pPr>
            <w:r>
              <w:t>03.10-21.10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67" w:rsidRDefault="00725CD5">
            <w:pPr>
              <w:jc w:val="center"/>
            </w:pPr>
            <w:r>
              <w:t xml:space="preserve">Яковлева Елена Анатольевна </w:t>
            </w:r>
          </w:p>
          <w:p w:rsidR="00823367" w:rsidRDefault="00725CD5">
            <w:pPr>
              <w:jc w:val="center"/>
            </w:pPr>
            <w:r>
              <w:t>8903-157-27-20</w:t>
            </w:r>
          </w:p>
        </w:tc>
      </w:tr>
    </w:tbl>
    <w:p w:rsidR="00823367" w:rsidRDefault="00823367">
      <w:pPr>
        <w:jc w:val="both"/>
        <w:rPr>
          <w:rFonts w:ascii="Arial Narrow" w:hAnsi="Arial Narrow"/>
          <w:sz w:val="18"/>
        </w:rPr>
      </w:pP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 на бесплатное обучение имеют  следующие категории граждан: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– Лица в возрасте 50-ти лет и старше;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Лица </w:t>
      </w:r>
      <w:proofErr w:type="spellStart"/>
      <w:r>
        <w:rPr>
          <w:rFonts w:ascii="Times New Roman" w:hAnsi="Times New Roman"/>
          <w:sz w:val="24"/>
        </w:rPr>
        <w:t>предпенсионного</w:t>
      </w:r>
      <w:proofErr w:type="spellEnd"/>
      <w:r>
        <w:rPr>
          <w:rFonts w:ascii="Times New Roman" w:hAnsi="Times New Roman"/>
          <w:sz w:val="24"/>
        </w:rPr>
        <w:t xml:space="preserve"> возраста;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Женщины, находящиеся в отпуске по уходу за ребенком в возрасте до трех лет;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Женщины, имеющие детей дошкольного возраста, не состоящие в трудовых отношениях;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Граждане из числа молодежи в возрасте до 35 лет включительно, относящиеся к следующим категория</w:t>
      </w:r>
      <w:r>
        <w:rPr>
          <w:rFonts w:ascii="Times New Roman" w:hAnsi="Times New Roman"/>
          <w:sz w:val="24"/>
        </w:rPr>
        <w:t>м: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– граждане, завершающие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обратившиеся в ор</w:t>
      </w:r>
      <w:r>
        <w:rPr>
          <w:rFonts w:ascii="Times New Roman" w:hAnsi="Times New Roman"/>
          <w:sz w:val="24"/>
        </w:rPr>
        <w:t>ганы службы занятости по месту жительства, для которых отсутствует подходящая работа по получаемой профессии (специальности)</w:t>
      </w:r>
      <w:proofErr w:type="gramEnd"/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граждане, которые </w:t>
      </w:r>
      <w:proofErr w:type="gramStart"/>
      <w:r>
        <w:rPr>
          <w:rFonts w:ascii="Times New Roman" w:hAnsi="Times New Roman"/>
          <w:sz w:val="24"/>
        </w:rPr>
        <w:t>с даты окончания</w:t>
      </w:r>
      <w:proofErr w:type="gramEnd"/>
      <w:r>
        <w:rPr>
          <w:rFonts w:ascii="Times New Roman" w:hAnsi="Times New Roman"/>
          <w:sz w:val="24"/>
        </w:rPr>
        <w:t xml:space="preserve"> военной службы по призыву не являются занятыми в соответствии с законодательством Российской Ф</w:t>
      </w:r>
      <w:r>
        <w:rPr>
          <w:rFonts w:ascii="Times New Roman" w:hAnsi="Times New Roman"/>
          <w:sz w:val="24"/>
        </w:rPr>
        <w:t>едерации о занятости населения в течение 4 месяцев и более;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граждане, которые </w:t>
      </w:r>
      <w:proofErr w:type="gramStart"/>
      <w:r>
        <w:rPr>
          <w:rFonts w:ascii="Times New Roman" w:hAnsi="Times New Roman"/>
          <w:sz w:val="24"/>
        </w:rPr>
        <w:t>с даты выдачи</w:t>
      </w:r>
      <w:proofErr w:type="gramEnd"/>
      <w:r>
        <w:rPr>
          <w:rFonts w:ascii="Times New Roman" w:hAnsi="Times New Roman"/>
          <w:sz w:val="24"/>
        </w:rPr>
        <w:t xml:space="preserve">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</w:t>
      </w:r>
      <w:r>
        <w:rPr>
          <w:rFonts w:ascii="Times New Roman" w:hAnsi="Times New Roman"/>
          <w:sz w:val="24"/>
        </w:rPr>
        <w:t>месяцев и более;</w:t>
      </w:r>
    </w:p>
    <w:p w:rsidR="00823367" w:rsidRDefault="00725C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– граждане, находящиеся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</w:t>
      </w:r>
      <w:proofErr w:type="gramEnd"/>
      <w:r>
        <w:rPr>
          <w:rFonts w:ascii="Times New Roman" w:hAnsi="Times New Roman"/>
          <w:sz w:val="24"/>
        </w:rPr>
        <w:t xml:space="preserve"> индивидуального предпринимателя и возможным расторжением с ними трудовых договоров).</w:t>
      </w:r>
    </w:p>
    <w:sectPr w:rsidR="00823367">
      <w:headerReference w:type="default" r:id="rId7"/>
      <w:headerReference w:type="first" r:id="rId8"/>
      <w:pgSz w:w="11906" w:h="16838"/>
      <w:pgMar w:top="567" w:right="567" w:bottom="28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D5" w:rsidRDefault="00725CD5">
      <w:r>
        <w:separator/>
      </w:r>
    </w:p>
  </w:endnote>
  <w:endnote w:type="continuationSeparator" w:id="0">
    <w:p w:rsidR="00725CD5" w:rsidRDefault="0072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D5" w:rsidRDefault="00725CD5">
      <w:r>
        <w:separator/>
      </w:r>
    </w:p>
  </w:footnote>
  <w:footnote w:type="continuationSeparator" w:id="0">
    <w:p w:rsidR="00725CD5" w:rsidRDefault="0072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a9"/>
      <w:tabs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7" w:rsidRDefault="00823367">
    <w:pPr>
      <w:pStyle w:val="a9"/>
    </w:pPr>
  </w:p>
  <w:p w:rsidR="00823367" w:rsidRDefault="008233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367"/>
    <w:rsid w:val="006E6BD9"/>
    <w:rsid w:val="00725CD5"/>
    <w:rsid w:val="0082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8a0919b6d382425c11a16dab170b4092normalchar">
    <w:name w:val="8a0919b6d382425c11a16dab170b4092normal__char"/>
    <w:basedOn w:val="12"/>
    <w:link w:val="8a0919b6d382425c11a16dab170b4092normalchar0"/>
  </w:style>
  <w:style w:type="character" w:customStyle="1" w:styleId="8a0919b6d382425c11a16dab170b4092normalchar0">
    <w:name w:val="8a0919b6d382425c11a16dab170b4092normal__char"/>
    <w:basedOn w:val="a0"/>
    <w:link w:val="8a0919b6d382425c11a16dab170b4092normalchar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justifyleft">
    <w:name w:val="justifyleft"/>
    <w:basedOn w:val="a"/>
    <w:link w:val="justifyleft0"/>
    <w:pPr>
      <w:spacing w:beforeAutospacing="1" w:afterAutospacing="1"/>
    </w:pPr>
  </w:style>
  <w:style w:type="character" w:customStyle="1" w:styleId="justifyleft0">
    <w:name w:val="justifyleft"/>
    <w:basedOn w:val="1"/>
    <w:link w:val="justifyleft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Неразрешенное упоминание"/>
    <w:link w:val="ad"/>
    <w:rPr>
      <w:color w:val="605E5C"/>
      <w:shd w:val="clear" w:color="auto" w:fill="E1DFDD"/>
    </w:rPr>
  </w:style>
  <w:style w:type="character" w:customStyle="1" w:styleId="ad">
    <w:name w:val="Неразрешенное упоминание"/>
    <w:link w:val="ac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e840dbe9db1f94f41d18d42ef2874adnormal">
    <w:name w:val="fe840dbe9db1f94f41d18d42ef2874adnormal"/>
    <w:basedOn w:val="a"/>
    <w:link w:val="fe840dbe9db1f94f41d18d42ef2874adnormal0"/>
    <w:pPr>
      <w:spacing w:beforeAutospacing="1" w:afterAutospacing="1"/>
    </w:pPr>
  </w:style>
  <w:style w:type="character" w:customStyle="1" w:styleId="fe840dbe9db1f94f41d18d42ef2874adnormal0">
    <w:name w:val="fe840dbe9db1f94f41d18d42ef2874adnormal"/>
    <w:basedOn w:val="1"/>
    <w:link w:val="fe840dbe9db1f94f41d18d42ef2874adnormal"/>
    <w:rPr>
      <w:sz w:val="24"/>
    </w:rPr>
  </w:style>
  <w:style w:type="paragraph" w:customStyle="1" w:styleId="12">
    <w:name w:val="Основной шрифт абзаца1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Строгий1"/>
    <w:link w:val="af2"/>
    <w:rPr>
      <w:b/>
    </w:rPr>
  </w:style>
  <w:style w:type="character" w:styleId="af2">
    <w:name w:val="Strong"/>
    <w:link w:val="16"/>
    <w:rPr>
      <w:b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2022-07-04T12:02:00Z</dcterms:created>
  <dcterms:modified xsi:type="dcterms:W3CDTF">2022-07-04T12:02:00Z</dcterms:modified>
</cp:coreProperties>
</file>